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13647" w:rsidRDefault="00212695">
      <w:pPr>
        <w:jc w:val="center"/>
        <w:rPr>
          <w:b/>
          <w:u w:val="single"/>
        </w:rPr>
      </w:pPr>
      <w:r>
        <w:rPr>
          <w:rFonts w:hint="eastAsia"/>
          <w:b/>
          <w:u w:val="single"/>
        </w:rPr>
        <w:t>精簡溫度感測器試點說明</w:t>
      </w:r>
    </w:p>
    <w:p w14:paraId="00000002" w14:textId="2DEABD9A" w:rsidR="00A13647" w:rsidRDefault="00B041AD">
      <w:pPr>
        <w:jc w:val="center"/>
        <w:rPr>
          <w:b/>
        </w:rPr>
      </w:pPr>
      <w:r>
        <w:rPr>
          <w:rFonts w:hint="eastAsia"/>
          <w:b/>
        </w:rPr>
        <w:t xml:space="preserve">2024 </w:t>
      </w:r>
      <w:r>
        <w:rPr>
          <w:rFonts w:hint="eastAsia"/>
          <w:b/>
        </w:rPr>
        <w:t>年</w:t>
      </w:r>
      <w:r>
        <w:rPr>
          <w:rFonts w:hint="eastAsia"/>
          <w:b/>
        </w:rPr>
        <w:t xml:space="preserve"> 6 </w:t>
      </w:r>
      <w:r>
        <w:rPr>
          <w:rFonts w:hint="eastAsia"/>
          <w:b/>
        </w:rPr>
        <w:t>月</w:t>
      </w:r>
    </w:p>
    <w:p w14:paraId="00000003" w14:textId="77777777" w:rsidR="00A13647" w:rsidRDefault="00212695">
      <w:pPr>
        <w:rPr>
          <w:b/>
        </w:rPr>
      </w:pPr>
      <w:r>
        <w:rPr>
          <w:rFonts w:hint="eastAsia"/>
          <w:b/>
        </w:rPr>
        <w:t>這是關於什麼的內容？</w:t>
      </w:r>
    </w:p>
    <w:p w14:paraId="00000004" w14:textId="71812B8E" w:rsidR="00A13647" w:rsidRDefault="008F0230">
      <w:r>
        <w:rPr>
          <w:rFonts w:hint="eastAsia"/>
        </w:rPr>
        <w:t>好問題！這有關溫度感測器，用於測量當地空氣溫度和濕度（也稱為「熱指數」）。它幫助提供溫度資訊，有助於我們瞭解城市如何應對極端高溫。像這樣的感測器有</w:t>
      </w:r>
      <w:r>
        <w:rPr>
          <w:rFonts w:hint="eastAsia"/>
        </w:rPr>
        <w:t xml:space="preserve"> 15 </w:t>
      </w:r>
      <w:r>
        <w:rPr>
          <w:rFonts w:hint="eastAsia"/>
        </w:rPr>
        <w:t>個，分佈在城市各處，用於測量</w:t>
      </w:r>
      <w:r>
        <w:rPr>
          <w:rFonts w:hint="eastAsia"/>
        </w:rPr>
        <w:t xml:space="preserve"> 2024 </w:t>
      </w:r>
      <w:r>
        <w:rPr>
          <w:rFonts w:hint="eastAsia"/>
        </w:rPr>
        <w:t>年</w:t>
      </w:r>
      <w:r>
        <w:rPr>
          <w:rFonts w:hint="eastAsia"/>
        </w:rPr>
        <w:t xml:space="preserve"> 6 </w:t>
      </w:r>
      <w:r>
        <w:rPr>
          <w:rFonts w:hint="eastAsia"/>
        </w:rPr>
        <w:t>月至</w:t>
      </w:r>
      <w:r>
        <w:rPr>
          <w:rFonts w:hint="eastAsia"/>
        </w:rPr>
        <w:t xml:space="preserve"> 9 </w:t>
      </w:r>
      <w:r>
        <w:rPr>
          <w:rFonts w:hint="eastAsia"/>
        </w:rPr>
        <w:t>月波士頓各個街區的當地氣溫。</w:t>
      </w:r>
      <w:sdt>
        <w:sdtPr>
          <w:tag w:val="goog_rdk_10"/>
          <w:id w:val="-1740399425"/>
        </w:sdtPr>
        <w:sdtEndPr/>
        <w:sdtContent>
          <w:sdt>
            <w:sdtPr>
              <w:tag w:val="goog_rdk_11"/>
              <w:id w:val="-1246649266"/>
              <w:showingPlcHdr/>
            </w:sdtPr>
            <w:sdtEndPr/>
            <w:sdtContent>
              <w:r>
                <w:rPr>
                  <w:rFonts w:hint="eastAsia"/>
                </w:rPr>
                <w:t xml:space="preserve">     </w:t>
              </w:r>
            </w:sdtContent>
          </w:sdt>
        </w:sdtContent>
      </w:sdt>
      <w:sdt>
        <w:sdtPr>
          <w:tag w:val="goog_rdk_12"/>
          <w:id w:val="-1403048513"/>
          <w:showingPlcHdr/>
        </w:sdtPr>
        <w:sdtEndPr/>
        <w:sdtContent>
          <w:r>
            <w:rPr>
              <w:rFonts w:hint="eastAsia"/>
            </w:rPr>
            <w:t xml:space="preserve">     </w:t>
          </w:r>
        </w:sdtContent>
      </w:sdt>
    </w:p>
    <w:p w14:paraId="00000005" w14:textId="2A5D9C71" w:rsidR="00A13647" w:rsidRDefault="00212695">
      <w:pPr>
        <w:rPr>
          <w:b/>
        </w:rPr>
      </w:pPr>
      <w:r>
        <w:rPr>
          <w:rFonts w:hint="eastAsia"/>
          <w:b/>
        </w:rPr>
        <w:t>為什麼要</w:t>
      </w:r>
      <w:sdt>
        <w:sdtPr>
          <w:tag w:val="goog_rdk_13"/>
          <w:id w:val="1042953906"/>
        </w:sdtPr>
        <w:sdtEndPr/>
        <w:sdtContent>
          <w:r>
            <w:rPr>
              <w:rFonts w:hint="eastAsia"/>
              <w:b/>
            </w:rPr>
            <w:t>測量當地氣溫？</w:t>
          </w:r>
        </w:sdtContent>
      </w:sdt>
      <w:sdt>
        <w:sdtPr>
          <w:tag w:val="goog_rdk_14"/>
          <w:id w:val="-1377312723"/>
          <w:showingPlcHdr/>
        </w:sdtPr>
        <w:sdtEndPr/>
        <w:sdtContent>
          <w:r>
            <w:rPr>
              <w:rFonts w:hint="eastAsia"/>
            </w:rPr>
            <w:t xml:space="preserve">     </w:t>
          </w:r>
        </w:sdtContent>
      </w:sdt>
    </w:p>
    <w:p w14:paraId="00000006" w14:textId="03940AEC" w:rsidR="00A13647" w:rsidRDefault="00CA1D81">
      <w:sdt>
        <w:sdtPr>
          <w:tag w:val="goog_rdk_15"/>
          <w:id w:val="2091423416"/>
        </w:sdtPr>
        <w:sdtEndPr/>
        <w:sdtContent/>
      </w:sdt>
      <w:r w:rsidR="007C1FAB">
        <w:rPr>
          <w:rFonts w:hint="eastAsia"/>
        </w:rPr>
        <w:t>此專案將有助於針對建立全市範圍的溫度感測器網路闡明需要哪些條件。感測器位於更易受熱影響的「溫度熱區」。在熱計畫確定的五個重點街區均設有溫度感測器：</w:t>
      </w:r>
      <w:r w:rsidR="007C1FAB">
        <w:rPr>
          <w:rFonts w:hint="eastAsia"/>
        </w:rPr>
        <w:t>Chinatown</w:t>
      </w:r>
      <w:r w:rsidR="007C1FAB">
        <w:rPr>
          <w:rFonts w:hint="eastAsia"/>
        </w:rPr>
        <w:t>、</w:t>
      </w:r>
      <w:r w:rsidR="007C1FAB">
        <w:rPr>
          <w:rFonts w:hint="eastAsia"/>
        </w:rPr>
        <w:t>Dorchester</w:t>
      </w:r>
      <w:r w:rsidR="007C1FAB">
        <w:rPr>
          <w:rFonts w:hint="eastAsia"/>
        </w:rPr>
        <w:t>、</w:t>
      </w:r>
      <w:r w:rsidR="007C1FAB">
        <w:rPr>
          <w:rFonts w:hint="eastAsia"/>
        </w:rPr>
        <w:t>East Boston</w:t>
      </w:r>
      <w:r w:rsidR="007C1FAB">
        <w:rPr>
          <w:rFonts w:hint="eastAsia"/>
        </w:rPr>
        <w:t>、</w:t>
      </w:r>
      <w:r w:rsidR="007C1FAB">
        <w:rPr>
          <w:rFonts w:hint="eastAsia"/>
        </w:rPr>
        <w:t xml:space="preserve">Mattapan </w:t>
      </w:r>
      <w:r w:rsidR="007C1FAB">
        <w:rPr>
          <w:rFonts w:hint="eastAsia"/>
        </w:rPr>
        <w:t>和</w:t>
      </w:r>
      <w:r w:rsidR="007C1FAB">
        <w:rPr>
          <w:rFonts w:hint="eastAsia"/>
        </w:rPr>
        <w:t xml:space="preserve"> Roxbury</w:t>
      </w:r>
      <w:r w:rsidR="007C1FAB">
        <w:rPr>
          <w:rFonts w:hint="eastAsia"/>
        </w:rPr>
        <w:t>，以及</w:t>
      </w:r>
      <w:r w:rsidR="007C1FAB">
        <w:rPr>
          <w:rFonts w:hint="eastAsia"/>
        </w:rPr>
        <w:t xml:space="preserve"> Allston-Brighton </w:t>
      </w:r>
      <w:r w:rsidR="007C1FAB">
        <w:rPr>
          <w:rFonts w:hint="eastAsia"/>
        </w:rPr>
        <w:t>和</w:t>
      </w:r>
      <w:r w:rsidR="007C1FAB">
        <w:rPr>
          <w:rFonts w:hint="eastAsia"/>
        </w:rPr>
        <w:t xml:space="preserve"> Jamaica Plain</w:t>
      </w:r>
      <w:r w:rsidR="007C1FAB">
        <w:rPr>
          <w:rFonts w:hint="eastAsia"/>
        </w:rPr>
        <w:t>。這些地區的熱區溫度可能比周圍地區高出</w:t>
      </w:r>
      <w:r w:rsidR="007C1FAB">
        <w:rPr>
          <w:rFonts w:hint="eastAsia"/>
        </w:rPr>
        <w:t xml:space="preserve"> 10-15 </w:t>
      </w:r>
      <w:r w:rsidR="007C1FAB">
        <w:rPr>
          <w:rFonts w:hint="eastAsia"/>
        </w:rPr>
        <w:t>度。</w:t>
      </w:r>
      <w:r w:rsidR="007C1FAB">
        <w:rPr>
          <w:rFonts w:hint="eastAsia"/>
        </w:rPr>
        <w:t xml:space="preserve"> </w:t>
      </w:r>
    </w:p>
    <w:p w14:paraId="00000007" w14:textId="77777777" w:rsidR="00A13647" w:rsidRDefault="00212695">
      <w:r>
        <w:rPr>
          <w:rFonts w:hint="eastAsia"/>
        </w:rPr>
        <w:t>目前，波士頓使用</w:t>
      </w:r>
      <w:r>
        <w:rPr>
          <w:rFonts w:hint="eastAsia"/>
        </w:rPr>
        <w:t xml:space="preserve"> Logan </w:t>
      </w:r>
      <w:r>
        <w:rPr>
          <w:rFonts w:hint="eastAsia"/>
        </w:rPr>
        <w:t>機場國家氣象服務站的溫度讀數來為發佈極端高溫警報和緊急情況提供資料。但是，由於氣流和土壤覆蓋等多種因素的影響，不同街區的溫度存在差異。</w:t>
      </w:r>
      <w:r>
        <w:rPr>
          <w:rFonts w:hint="eastAsia"/>
        </w:rPr>
        <w:t xml:space="preserve">  </w:t>
      </w:r>
      <w:r>
        <w:rPr>
          <w:rFonts w:hint="eastAsia"/>
        </w:rPr>
        <w:t>在</w:t>
      </w:r>
      <w:r>
        <w:rPr>
          <w:rFonts w:hint="eastAsia"/>
        </w:rPr>
        <w:t xml:space="preserve"> Logan </w:t>
      </w:r>
      <w:r>
        <w:rPr>
          <w:rFonts w:hint="eastAsia"/>
        </w:rPr>
        <w:t>機場，由於海風的降溫作用，溫度讀數可能會低</w:t>
      </w:r>
      <w:r>
        <w:rPr>
          <w:rFonts w:hint="eastAsia"/>
        </w:rPr>
        <w:t xml:space="preserve"> 10-15 </w:t>
      </w:r>
      <w:r>
        <w:rPr>
          <w:rFonts w:hint="eastAsia"/>
        </w:rPr>
        <w:t>度。溫度感測器可以幫助我們進一步瞭解波士頓各社區的局部範圍溫度，並為溫度熱區地區的高溫情況做好準備。</w:t>
      </w:r>
      <w:r>
        <w:rPr>
          <w:rFonts w:hint="eastAsia"/>
        </w:rPr>
        <w:t xml:space="preserve"> </w:t>
      </w:r>
    </w:p>
    <w:p w14:paraId="00000008" w14:textId="77777777" w:rsidR="00A13647" w:rsidRDefault="00212695">
      <w:pPr>
        <w:rPr>
          <w:b/>
        </w:rPr>
      </w:pPr>
      <w:r>
        <w:rPr>
          <w:rFonts w:hint="eastAsia"/>
          <w:b/>
        </w:rPr>
        <w:t>參與方有哪些？</w:t>
      </w:r>
    </w:p>
    <w:p w14:paraId="564E8A5F" w14:textId="7EB5E4B7" w:rsidR="002B117E" w:rsidRDefault="002B117E">
      <w:r>
        <w:rPr>
          <w:rFonts w:hint="eastAsia"/>
        </w:rPr>
        <w:t>本聯合專案合作夥伴包含波士頓市環境部、波士頓基金會、波士頓大學公共衛生學院研究人員和</w:t>
      </w:r>
      <w:r>
        <w:rPr>
          <w:rFonts w:hint="eastAsia"/>
        </w:rPr>
        <w:t xml:space="preserve"> A Better City</w:t>
      </w:r>
      <w:r>
        <w:rPr>
          <w:rFonts w:hint="eastAsia"/>
        </w:rPr>
        <w:t>（更美好的城市）。研究夏季氣溫是正在進行的氣候適應性工作的一部分。該專案旨在為短期解決方案提供資訊，以保障人們在高溫緊急情況下的安全，並在長期情況下提升「耐熱」或更涼爽的街區、建築和通勤。</w:t>
      </w:r>
    </w:p>
    <w:p w14:paraId="0000000A" w14:textId="77777777" w:rsidR="00A13647" w:rsidRDefault="00212695">
      <w:pPr>
        <w:rPr>
          <w:b/>
        </w:rPr>
      </w:pPr>
      <w:r>
        <w:rPr>
          <w:rFonts w:hint="eastAsia"/>
          <w:b/>
        </w:rPr>
        <w:t>是否將分享資料？</w:t>
      </w:r>
    </w:p>
    <w:p w14:paraId="70F5EA68" w14:textId="75F7CF88" w:rsidR="00C8360A" w:rsidRPr="001A7501" w:rsidRDefault="00C8360A">
      <w:pPr>
        <w:rPr>
          <w:bCs/>
        </w:rPr>
      </w:pPr>
      <w:r>
        <w:rPr>
          <w:rFonts w:hint="eastAsia"/>
        </w:rPr>
        <w:t>我們將在</w:t>
      </w:r>
      <w:r>
        <w:rPr>
          <w:rFonts w:hint="eastAsia"/>
        </w:rPr>
        <w:t xml:space="preserve"> 2024 </w:t>
      </w:r>
      <w:r>
        <w:rPr>
          <w:rFonts w:hint="eastAsia"/>
        </w:rPr>
        <w:t>年秋季分享資料分析結果和主要收穫。在未來的夏天，我們的目標是以這個專案做基礎擴展為永久性的感測器網路，並建立一個相關的網站和公開可用的即時資料展示板。</w:t>
      </w:r>
    </w:p>
    <w:p w14:paraId="0000000C" w14:textId="77777777" w:rsidR="00A13647" w:rsidRDefault="00212695">
      <w:pPr>
        <w:rPr>
          <w:b/>
        </w:rPr>
      </w:pPr>
      <w:r>
        <w:rPr>
          <w:rFonts w:hint="eastAsia"/>
          <w:b/>
        </w:rPr>
        <w:t>我可以聯絡誰以獲得更多資訊或報告損壞的感測器？</w:t>
      </w:r>
    </w:p>
    <w:p w14:paraId="0000000D" w14:textId="48C0F01D" w:rsidR="00A13647" w:rsidRDefault="00212695">
      <w:r>
        <w:rPr>
          <w:rFonts w:hint="eastAsia"/>
        </w:rPr>
        <w:t>如有任何意見或問題，請聯絡：</w:t>
      </w:r>
      <w:hyperlink r:id="rId5" w:history="1">
        <w:r w:rsidR="00CA1D81" w:rsidRPr="00900BCC">
          <w:rPr>
            <w:rStyle w:val="Hyperlink"/>
          </w:rPr>
          <w:t>bostonheatsensors@gmail.com</w:t>
        </w:r>
      </w:hyperlink>
      <w:r>
        <w:rPr>
          <w:rFonts w:hint="eastAsia"/>
        </w:rPr>
        <w:t>。您可能還會看到我們的研究團隊每兩周定期檢視感測器以下載資料（</w:t>
      </w:r>
      <w:sdt>
        <w:sdtPr>
          <w:tag w:val="goog_rdk_38"/>
          <w:id w:val="-1659843120"/>
        </w:sdtPr>
        <w:sdtEndPr/>
        <w:sdtContent/>
      </w:sdt>
      <w:r>
        <w:rPr>
          <w:rFonts w:hint="eastAsia"/>
        </w:rPr>
        <w:t>歡迎打招呼！）。</w:t>
      </w:r>
    </w:p>
    <w:sectPr w:rsidR="00A136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CAC71EA9-C5C4-4371-B863-91B1D5B53D0A}"/>
    <w:embedBold r:id="rId2" w:fontKey="{A51FDB75-EFF3-4EF6-9F47-352BC71B3E3E}"/>
    <w:embedItalic r:id="rId3" w:fontKey="{4AD4A5B8-4355-4DC4-987F-80AB2FD6AA12}"/>
  </w:font>
  <w:font w:name="SimSun">
    <w:altName w:val="宋体"/>
    <w:panose1 w:val="02010600030101010101"/>
    <w:charset w:val="86"/>
    <w:family w:val="auto"/>
    <w:pitch w:val="variable"/>
    <w:sig w:usb0="00000003" w:usb1="288F0000" w:usb2="00000016" w:usb3="00000000" w:csb0="00040001" w:csb1="00000000"/>
    <w:embedRegular r:id="rId4" w:subsetted="1" w:fontKey="{08A27802-C8AF-4908-84E8-95E487D52058}"/>
    <w:embedBold r:id="rId5" w:subsetted="1" w:fontKey="{E20D591B-4B61-4A04-88A5-E8F5771CF7D5}"/>
  </w:font>
  <w:font w:name="Aptos Display">
    <w:charset w:val="00"/>
    <w:family w:val="swiss"/>
    <w:pitch w:val="variable"/>
    <w:sig w:usb0="20000287" w:usb1="00000003" w:usb2="00000000" w:usb3="00000000" w:csb0="0000019F" w:csb1="00000000"/>
    <w:embedRegular r:id="rId6" w:fontKey="{4C6E01C9-777A-49DF-9C50-CE6C0C882BE3}"/>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647"/>
    <w:rsid w:val="00040DEB"/>
    <w:rsid w:val="000B58B5"/>
    <w:rsid w:val="000C73A5"/>
    <w:rsid w:val="001A7501"/>
    <w:rsid w:val="00212695"/>
    <w:rsid w:val="002B117E"/>
    <w:rsid w:val="004007E5"/>
    <w:rsid w:val="00474FB5"/>
    <w:rsid w:val="00495ABF"/>
    <w:rsid w:val="00532D1D"/>
    <w:rsid w:val="005D748F"/>
    <w:rsid w:val="00693B16"/>
    <w:rsid w:val="00735730"/>
    <w:rsid w:val="007A1809"/>
    <w:rsid w:val="007C1FAB"/>
    <w:rsid w:val="008F0230"/>
    <w:rsid w:val="00A13647"/>
    <w:rsid w:val="00B041AD"/>
    <w:rsid w:val="00B467BC"/>
    <w:rsid w:val="00C8360A"/>
    <w:rsid w:val="00CA1D81"/>
    <w:rsid w:val="00CA3BCD"/>
    <w:rsid w:val="00D215D5"/>
    <w:rsid w:val="00DE6ECD"/>
    <w:rsid w:val="00E32762"/>
    <w:rsid w:val="00FA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8032"/>
  <w15:docId w15:val="{EABA2057-6EE0-4DC7-8241-972385E3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EastAsia" w:hAnsi="Aptos" w:cs="Aptos"/>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7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F7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EC6"/>
    <w:rPr>
      <w:rFonts w:eastAsiaTheme="majorEastAsia" w:cstheme="majorBidi"/>
      <w:color w:val="272727" w:themeColor="text1" w:themeTint="D8"/>
    </w:rPr>
  </w:style>
  <w:style w:type="character" w:customStyle="1" w:styleId="TitleChar">
    <w:name w:val="Title Char"/>
    <w:basedOn w:val="DefaultParagraphFont"/>
    <w:link w:val="Title"/>
    <w:uiPriority w:val="10"/>
    <w:rsid w:val="002F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F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EC6"/>
    <w:pPr>
      <w:spacing w:before="160"/>
      <w:jc w:val="center"/>
    </w:pPr>
    <w:rPr>
      <w:i/>
      <w:iCs/>
      <w:color w:val="404040" w:themeColor="text1" w:themeTint="BF"/>
    </w:rPr>
  </w:style>
  <w:style w:type="character" w:customStyle="1" w:styleId="QuoteChar">
    <w:name w:val="Quote Char"/>
    <w:basedOn w:val="DefaultParagraphFont"/>
    <w:link w:val="Quote"/>
    <w:uiPriority w:val="29"/>
    <w:rsid w:val="002F7EC6"/>
    <w:rPr>
      <w:i/>
      <w:iCs/>
      <w:color w:val="404040" w:themeColor="text1" w:themeTint="BF"/>
    </w:rPr>
  </w:style>
  <w:style w:type="paragraph" w:styleId="ListParagraph">
    <w:name w:val="List Paragraph"/>
    <w:basedOn w:val="Normal"/>
    <w:uiPriority w:val="34"/>
    <w:qFormat/>
    <w:rsid w:val="002F7EC6"/>
    <w:pPr>
      <w:ind w:left="720"/>
      <w:contextualSpacing/>
    </w:pPr>
  </w:style>
  <w:style w:type="character" w:styleId="IntenseEmphasis">
    <w:name w:val="Intense Emphasis"/>
    <w:basedOn w:val="DefaultParagraphFont"/>
    <w:uiPriority w:val="21"/>
    <w:qFormat/>
    <w:rsid w:val="002F7EC6"/>
    <w:rPr>
      <w:i/>
      <w:iCs/>
      <w:color w:val="0F4761" w:themeColor="accent1" w:themeShade="BF"/>
    </w:rPr>
  </w:style>
  <w:style w:type="paragraph" w:styleId="IntenseQuote">
    <w:name w:val="Intense Quote"/>
    <w:basedOn w:val="Normal"/>
    <w:next w:val="Normal"/>
    <w:link w:val="IntenseQuoteChar"/>
    <w:uiPriority w:val="30"/>
    <w:qFormat/>
    <w:rsid w:val="002F7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EC6"/>
    <w:rPr>
      <w:i/>
      <w:iCs/>
      <w:color w:val="0F4761" w:themeColor="accent1" w:themeShade="BF"/>
    </w:rPr>
  </w:style>
  <w:style w:type="character" w:styleId="IntenseReference">
    <w:name w:val="Intense Reference"/>
    <w:basedOn w:val="DefaultParagraphFont"/>
    <w:uiPriority w:val="32"/>
    <w:qFormat/>
    <w:rsid w:val="002F7EC6"/>
    <w:rPr>
      <w:b/>
      <w:bCs/>
      <w:smallCaps/>
      <w:color w:val="0F4761" w:themeColor="accent1" w:themeShade="BF"/>
      <w:spacing w:val="5"/>
    </w:rPr>
  </w:style>
  <w:style w:type="character" w:styleId="CommentReference">
    <w:name w:val="annotation reference"/>
    <w:basedOn w:val="DefaultParagraphFont"/>
    <w:uiPriority w:val="99"/>
    <w:semiHidden/>
    <w:unhideWhenUsed/>
    <w:rsid w:val="00D432F7"/>
    <w:rPr>
      <w:sz w:val="16"/>
      <w:szCs w:val="16"/>
    </w:rPr>
  </w:style>
  <w:style w:type="paragraph" w:styleId="CommentText">
    <w:name w:val="annotation text"/>
    <w:basedOn w:val="Normal"/>
    <w:link w:val="CommentTextChar"/>
    <w:uiPriority w:val="99"/>
    <w:unhideWhenUsed/>
    <w:rsid w:val="00D432F7"/>
    <w:pPr>
      <w:spacing w:line="240" w:lineRule="auto"/>
    </w:pPr>
    <w:rPr>
      <w:sz w:val="20"/>
      <w:szCs w:val="20"/>
    </w:rPr>
  </w:style>
  <w:style w:type="character" w:customStyle="1" w:styleId="CommentTextChar">
    <w:name w:val="Comment Text Char"/>
    <w:basedOn w:val="DefaultParagraphFont"/>
    <w:link w:val="CommentText"/>
    <w:uiPriority w:val="99"/>
    <w:rsid w:val="00D432F7"/>
    <w:rPr>
      <w:sz w:val="20"/>
      <w:szCs w:val="20"/>
    </w:rPr>
  </w:style>
  <w:style w:type="paragraph" w:styleId="CommentSubject">
    <w:name w:val="annotation subject"/>
    <w:basedOn w:val="CommentText"/>
    <w:next w:val="CommentText"/>
    <w:link w:val="CommentSubjectChar"/>
    <w:uiPriority w:val="99"/>
    <w:semiHidden/>
    <w:unhideWhenUsed/>
    <w:rsid w:val="00D432F7"/>
    <w:rPr>
      <w:b/>
      <w:bCs/>
    </w:rPr>
  </w:style>
  <w:style w:type="character" w:customStyle="1" w:styleId="CommentSubjectChar">
    <w:name w:val="Comment Subject Char"/>
    <w:basedOn w:val="CommentTextChar"/>
    <w:link w:val="CommentSubject"/>
    <w:uiPriority w:val="99"/>
    <w:semiHidden/>
    <w:rsid w:val="00D432F7"/>
    <w:rPr>
      <w:b/>
      <w:bCs/>
      <w:sz w:val="20"/>
      <w:szCs w:val="20"/>
    </w:rPr>
  </w:style>
  <w:style w:type="paragraph" w:styleId="Revision">
    <w:name w:val="Revision"/>
    <w:hidden/>
    <w:uiPriority w:val="99"/>
    <w:semiHidden/>
    <w:rsid w:val="00B041AD"/>
    <w:pPr>
      <w:spacing w:after="0" w:line="240" w:lineRule="auto"/>
    </w:pPr>
  </w:style>
  <w:style w:type="character" w:styleId="Hyperlink">
    <w:name w:val="Hyperlink"/>
    <w:basedOn w:val="DefaultParagraphFont"/>
    <w:uiPriority w:val="99"/>
    <w:unhideWhenUsed/>
    <w:rsid w:val="004007E5"/>
    <w:rPr>
      <w:color w:val="467886"/>
      <w:u w:val="single"/>
    </w:rPr>
  </w:style>
  <w:style w:type="character" w:styleId="UnresolvedMention">
    <w:name w:val="Unresolved Mention"/>
    <w:basedOn w:val="DefaultParagraphFont"/>
    <w:uiPriority w:val="99"/>
    <w:semiHidden/>
    <w:unhideWhenUsed/>
    <w:rsid w:val="00CA1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ostonheatsensors@gmail.com"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黑体"/>
        <a:cs typeface=""/>
      </a:majorFont>
      <a:minorFont>
        <a:latin typeface="Aptos" panose="02110004020202020204"/>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O5EEe1+Uf6XEwsSBgw/VXbWfw==">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Gambill</dc:creator>
  <cp:lastModifiedBy>Isabella Gambill</cp:lastModifiedBy>
  <cp:revision>3</cp:revision>
  <dcterms:created xsi:type="dcterms:W3CDTF">2024-06-11T19:00:00Z</dcterms:created>
  <dcterms:modified xsi:type="dcterms:W3CDTF">2024-06-11T19:00:00Z</dcterms:modified>
</cp:coreProperties>
</file>